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8E1BF" w14:textId="77777777" w:rsidR="007E15C6" w:rsidRDefault="007E15C6" w:rsidP="007E15C6">
      <w:pPr>
        <w:framePr w:hSpace="180" w:wrap="around" w:vAnchor="page" w:hAnchor="margin" w:y="1321"/>
        <w:spacing w:before="92"/>
        <w:ind w:left="419" w:right="975"/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  <w:t>Water Treatment Assistant</w:t>
      </w:r>
    </w:p>
    <w:p w14:paraId="2D6921D9" w14:textId="77777777" w:rsidR="007E15C6" w:rsidRDefault="007E15C6" w:rsidP="007E15C6">
      <w:pPr>
        <w:framePr w:hSpace="180" w:wrap="around" w:vAnchor="page" w:hAnchor="margin" w:y="1321"/>
        <w:spacing w:before="240" w:after="120"/>
        <w:ind w:left="2160" w:firstLine="720"/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  <w:t>Level-3</w:t>
      </w:r>
    </w:p>
    <w:p w14:paraId="5DCA1B73" w14:textId="16EE7028" w:rsidR="007E15C6" w:rsidRDefault="007E15C6" w:rsidP="007E15C6">
      <w:pPr>
        <w:ind w:left="2160" w:firstLine="720"/>
        <w:rPr>
          <w:rFonts w:ascii="Arial" w:hAnsi="Arial"/>
          <w:b/>
          <w:bCs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  <w:t>Activity-1</w:t>
      </w:r>
    </w:p>
    <w:p w14:paraId="12EDA083" w14:textId="68A4F2E7" w:rsidR="00CD6C31" w:rsidRDefault="00D17C38">
      <w:pPr>
        <w:rPr>
          <w:rFonts w:ascii="Arial" w:hAnsi="Arial"/>
          <w:b/>
          <w:bCs/>
        </w:rPr>
      </w:pPr>
      <w:r w:rsidRPr="00D17C38">
        <w:rPr>
          <w:rFonts w:ascii="Arial" w:hAnsi="Arial"/>
          <w:b/>
          <w:bCs/>
        </w:rPr>
        <w:t>Tool &amp; Equipment List: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1"/>
        <w:gridCol w:w="3541"/>
        <w:gridCol w:w="1989"/>
        <w:gridCol w:w="2045"/>
      </w:tblGrid>
      <w:tr w:rsidR="00D17C38" w:rsidRPr="009657E3" w14:paraId="6FEE9D27" w14:textId="77777777" w:rsidTr="004F6DC0">
        <w:tc>
          <w:tcPr>
            <w:tcW w:w="1525" w:type="dxa"/>
          </w:tcPr>
          <w:p w14:paraId="03225834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b/>
                <w:bCs/>
              </w:rPr>
            </w:pPr>
            <w:r w:rsidRPr="009657E3"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r.</w:t>
            </w:r>
            <w:r w:rsidRPr="009657E3">
              <w:rPr>
                <w:rFonts w:ascii="Arial" w:hAnsi="Arial" w:cs="Arial"/>
                <w:b/>
                <w:bCs/>
              </w:rPr>
              <w:t xml:space="preserve"> No.</w:t>
            </w:r>
          </w:p>
        </w:tc>
        <w:tc>
          <w:tcPr>
            <w:tcW w:w="3715" w:type="dxa"/>
          </w:tcPr>
          <w:p w14:paraId="579E7FBB" w14:textId="77777777" w:rsidR="00D17C38" w:rsidRPr="009657E3" w:rsidRDefault="00D17C38" w:rsidP="004F6DC0">
            <w:pPr>
              <w:rPr>
                <w:rFonts w:ascii="Arial" w:hAnsi="Arial" w:cs="Arial"/>
                <w:b/>
                <w:bCs/>
              </w:rPr>
            </w:pPr>
            <w:r w:rsidRPr="009657E3">
              <w:rPr>
                <w:rFonts w:ascii="Arial" w:hAnsi="Arial" w:cs="Arial"/>
                <w:b/>
                <w:bCs/>
              </w:rPr>
              <w:t>Tools &amp; Equipment</w:t>
            </w:r>
          </w:p>
        </w:tc>
        <w:tc>
          <w:tcPr>
            <w:tcW w:w="2126" w:type="dxa"/>
          </w:tcPr>
          <w:p w14:paraId="769715A7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b/>
                <w:bCs/>
              </w:rPr>
            </w:pPr>
            <w:r w:rsidRPr="009657E3">
              <w:rPr>
                <w:rFonts w:ascii="Arial" w:hAnsi="Arial" w:cs="Arial"/>
                <w:b/>
                <w:bCs/>
              </w:rPr>
              <w:t>Qty</w:t>
            </w:r>
          </w:p>
        </w:tc>
        <w:tc>
          <w:tcPr>
            <w:tcW w:w="2126" w:type="dxa"/>
          </w:tcPr>
          <w:p w14:paraId="1D26AE04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Remarks</w:t>
            </w:r>
          </w:p>
        </w:tc>
      </w:tr>
      <w:tr w:rsidR="00D17C38" w:rsidRPr="009657E3" w14:paraId="0CE56CAC" w14:textId="77777777" w:rsidTr="004F6DC0">
        <w:tc>
          <w:tcPr>
            <w:tcW w:w="1525" w:type="dxa"/>
          </w:tcPr>
          <w:p w14:paraId="300FC8DF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715" w:type="dxa"/>
          </w:tcPr>
          <w:p w14:paraId="6899D579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F65688">
              <w:rPr>
                <w:rFonts w:ascii="Arial" w:hAnsi="Arial" w:cs="Arial"/>
                <w:sz w:val="22"/>
                <w:szCs w:val="22"/>
              </w:rPr>
              <w:t>pH meter or pH test kit</w:t>
            </w:r>
          </w:p>
        </w:tc>
        <w:tc>
          <w:tcPr>
            <w:tcW w:w="2126" w:type="dxa"/>
          </w:tcPr>
          <w:p w14:paraId="709F6137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2D616827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6BA8DB82" w14:textId="77777777" w:rsidTr="004F6DC0">
        <w:tc>
          <w:tcPr>
            <w:tcW w:w="1525" w:type="dxa"/>
          </w:tcPr>
          <w:p w14:paraId="5886C76B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715" w:type="dxa"/>
          </w:tcPr>
          <w:p w14:paraId="459D31E8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F65688">
              <w:rPr>
                <w:rFonts w:ascii="Arial" w:hAnsi="Arial" w:cs="Arial"/>
                <w:sz w:val="22"/>
                <w:szCs w:val="22"/>
              </w:rPr>
              <w:t>Turbidity tube or turbidity meter</w:t>
            </w:r>
          </w:p>
        </w:tc>
        <w:tc>
          <w:tcPr>
            <w:tcW w:w="2126" w:type="dxa"/>
          </w:tcPr>
          <w:p w14:paraId="3A90698C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512DF8A6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1A5AA8C5" w14:textId="77777777" w:rsidTr="004F6DC0">
        <w:tc>
          <w:tcPr>
            <w:tcW w:w="1525" w:type="dxa"/>
          </w:tcPr>
          <w:p w14:paraId="47F9F6F3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715" w:type="dxa"/>
          </w:tcPr>
          <w:p w14:paraId="5B839155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F65688">
              <w:rPr>
                <w:rFonts w:ascii="Arial" w:hAnsi="Arial" w:cs="Arial"/>
                <w:sz w:val="22"/>
                <w:szCs w:val="22"/>
              </w:rPr>
              <w:t>Thermometer (water temperature)</w:t>
            </w:r>
          </w:p>
        </w:tc>
        <w:tc>
          <w:tcPr>
            <w:tcW w:w="2126" w:type="dxa"/>
          </w:tcPr>
          <w:p w14:paraId="616B478A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6BA454EB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39C1F694" w14:textId="77777777" w:rsidTr="004F6DC0">
        <w:tc>
          <w:tcPr>
            <w:tcW w:w="1525" w:type="dxa"/>
          </w:tcPr>
          <w:p w14:paraId="23094889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715" w:type="dxa"/>
          </w:tcPr>
          <w:p w14:paraId="363087BC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F65688">
              <w:rPr>
                <w:rFonts w:ascii="Arial" w:hAnsi="Arial" w:cs="Arial"/>
                <w:sz w:val="22"/>
                <w:szCs w:val="22"/>
              </w:rPr>
              <w:t>TDS / conductivity meter</w:t>
            </w:r>
          </w:p>
        </w:tc>
        <w:tc>
          <w:tcPr>
            <w:tcW w:w="2126" w:type="dxa"/>
          </w:tcPr>
          <w:p w14:paraId="7ED41A93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2A0C6D18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50D67E96" w14:textId="77777777" w:rsidTr="004F6DC0">
        <w:tc>
          <w:tcPr>
            <w:tcW w:w="1525" w:type="dxa"/>
          </w:tcPr>
          <w:p w14:paraId="611D62D5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715" w:type="dxa"/>
          </w:tcPr>
          <w:p w14:paraId="3F6561C4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F65688">
              <w:rPr>
                <w:rFonts w:ascii="Arial" w:hAnsi="Arial" w:cs="Arial"/>
                <w:sz w:val="22"/>
                <w:szCs w:val="22"/>
              </w:rPr>
              <w:t>Jar test apparatus (basic)</w:t>
            </w:r>
          </w:p>
        </w:tc>
        <w:tc>
          <w:tcPr>
            <w:tcW w:w="2126" w:type="dxa"/>
          </w:tcPr>
          <w:p w14:paraId="2F64749F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3BDAB820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73F16BC4" w14:textId="77777777" w:rsidTr="004F6DC0">
        <w:tc>
          <w:tcPr>
            <w:tcW w:w="1525" w:type="dxa"/>
          </w:tcPr>
          <w:p w14:paraId="4FC32DF6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715" w:type="dxa"/>
          </w:tcPr>
          <w:p w14:paraId="0DC71EAC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F65688">
              <w:rPr>
                <w:rFonts w:ascii="Arial" w:hAnsi="Arial" w:cs="Arial"/>
                <w:sz w:val="22"/>
                <w:szCs w:val="22"/>
              </w:rPr>
              <w:t>Water sampling bottles</w:t>
            </w:r>
          </w:p>
        </w:tc>
        <w:tc>
          <w:tcPr>
            <w:tcW w:w="2126" w:type="dxa"/>
          </w:tcPr>
          <w:p w14:paraId="2AF059F8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61B83C62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795EECBC" w14:textId="77777777" w:rsidTr="004F6DC0">
        <w:tc>
          <w:tcPr>
            <w:tcW w:w="1525" w:type="dxa"/>
          </w:tcPr>
          <w:p w14:paraId="0FC03B30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715" w:type="dxa"/>
          </w:tcPr>
          <w:p w14:paraId="5CAB5303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F65688">
              <w:rPr>
                <w:rFonts w:ascii="Arial" w:hAnsi="Arial" w:cs="Arial"/>
                <w:sz w:val="22"/>
                <w:szCs w:val="22"/>
              </w:rPr>
              <w:t>Measuring cylinders and beakers</w:t>
            </w:r>
          </w:p>
        </w:tc>
        <w:tc>
          <w:tcPr>
            <w:tcW w:w="2126" w:type="dxa"/>
          </w:tcPr>
          <w:p w14:paraId="339C8B3C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17963AEA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25E38538" w14:textId="77777777" w:rsidTr="004F6DC0">
        <w:tc>
          <w:tcPr>
            <w:tcW w:w="1525" w:type="dxa"/>
          </w:tcPr>
          <w:p w14:paraId="49ACDE4F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715" w:type="dxa"/>
          </w:tcPr>
          <w:p w14:paraId="07D959D7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F65688">
              <w:rPr>
                <w:rFonts w:ascii="Arial" w:hAnsi="Arial" w:cs="Arial"/>
                <w:sz w:val="22"/>
                <w:szCs w:val="22"/>
              </w:rPr>
              <w:t>Basic filtration unit (sand / cartridge filter)</w:t>
            </w:r>
          </w:p>
        </w:tc>
        <w:tc>
          <w:tcPr>
            <w:tcW w:w="2126" w:type="dxa"/>
          </w:tcPr>
          <w:p w14:paraId="3858381D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2B6D946B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14:paraId="3AB02052" w14:textId="77777777" w:rsidTr="004F6DC0">
        <w:tc>
          <w:tcPr>
            <w:tcW w:w="1525" w:type="dxa"/>
          </w:tcPr>
          <w:p w14:paraId="247A7F9A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715" w:type="dxa"/>
          </w:tcPr>
          <w:p w14:paraId="0A7DEAA6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F65688">
              <w:rPr>
                <w:rFonts w:ascii="Arial" w:hAnsi="Arial" w:cs="Arial"/>
                <w:sz w:val="22"/>
                <w:szCs w:val="22"/>
              </w:rPr>
              <w:t>Chlorine test kit</w:t>
            </w:r>
          </w:p>
        </w:tc>
        <w:tc>
          <w:tcPr>
            <w:tcW w:w="2126" w:type="dxa"/>
          </w:tcPr>
          <w:p w14:paraId="1B9FA285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562A9557" w14:textId="77777777" w:rsidR="00D17C38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14:paraId="21A903BE" w14:textId="77777777" w:rsidTr="004F6DC0">
        <w:tc>
          <w:tcPr>
            <w:tcW w:w="1525" w:type="dxa"/>
          </w:tcPr>
          <w:p w14:paraId="11D4AAFB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715" w:type="dxa"/>
          </w:tcPr>
          <w:p w14:paraId="26B013B6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F65688">
              <w:rPr>
                <w:rFonts w:ascii="Arial" w:hAnsi="Arial" w:cs="Arial"/>
                <w:sz w:val="22"/>
                <w:szCs w:val="22"/>
              </w:rPr>
              <w:t>Basic computer system (desktop/laptop)</w:t>
            </w:r>
          </w:p>
        </w:tc>
        <w:tc>
          <w:tcPr>
            <w:tcW w:w="2126" w:type="dxa"/>
          </w:tcPr>
          <w:p w14:paraId="4BF0ED41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74CAC308" w14:textId="77777777" w:rsidR="00D17C38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14:paraId="05292C8D" w14:textId="77777777" w:rsidTr="004F6DC0">
        <w:tc>
          <w:tcPr>
            <w:tcW w:w="1525" w:type="dxa"/>
          </w:tcPr>
          <w:p w14:paraId="6C0150FC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715" w:type="dxa"/>
          </w:tcPr>
          <w:p w14:paraId="098CBFE6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F65688">
              <w:rPr>
                <w:rFonts w:ascii="Arial" w:hAnsi="Arial" w:cs="Arial"/>
                <w:sz w:val="22"/>
                <w:szCs w:val="22"/>
              </w:rPr>
              <w:t>Logbooks / record registers</w:t>
            </w:r>
          </w:p>
        </w:tc>
        <w:tc>
          <w:tcPr>
            <w:tcW w:w="2126" w:type="dxa"/>
          </w:tcPr>
          <w:p w14:paraId="77AA80D7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631DB156" w14:textId="77777777" w:rsidR="00D17C38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14:paraId="0EC7EF69" w14:textId="77777777" w:rsidTr="004F6DC0">
        <w:tc>
          <w:tcPr>
            <w:tcW w:w="1525" w:type="dxa"/>
          </w:tcPr>
          <w:p w14:paraId="179EDDD0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715" w:type="dxa"/>
          </w:tcPr>
          <w:p w14:paraId="44B03E11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F65688">
              <w:rPr>
                <w:rFonts w:ascii="Arial" w:hAnsi="Arial" w:cs="Arial"/>
                <w:sz w:val="22"/>
                <w:szCs w:val="22"/>
              </w:rPr>
              <w:t>Personal Protective Equipment (PPE)</w:t>
            </w:r>
          </w:p>
        </w:tc>
        <w:tc>
          <w:tcPr>
            <w:tcW w:w="2126" w:type="dxa"/>
          </w:tcPr>
          <w:p w14:paraId="3849F349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0806FA96" w14:textId="77777777" w:rsidR="00D17C38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5EC64B46" w14:textId="77777777" w:rsidTr="004F6DC0">
        <w:tc>
          <w:tcPr>
            <w:tcW w:w="1525" w:type="dxa"/>
          </w:tcPr>
          <w:p w14:paraId="27385B59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b/>
                <w:bCs/>
              </w:rPr>
            </w:pPr>
            <w:r w:rsidRPr="009657E3"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 xml:space="preserve">r. </w:t>
            </w:r>
            <w:r w:rsidRPr="009657E3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3715" w:type="dxa"/>
          </w:tcPr>
          <w:p w14:paraId="381534C2" w14:textId="77777777" w:rsidR="00D17C38" w:rsidRPr="009657E3" w:rsidRDefault="00D17C38" w:rsidP="004F6DC0">
            <w:pPr>
              <w:rPr>
                <w:rFonts w:ascii="Arial" w:hAnsi="Arial" w:cs="Arial"/>
                <w:b/>
                <w:bCs/>
              </w:rPr>
            </w:pPr>
            <w:r w:rsidRPr="009657E3">
              <w:rPr>
                <w:rFonts w:ascii="Arial" w:hAnsi="Arial" w:cs="Arial"/>
                <w:b/>
                <w:bCs/>
              </w:rPr>
              <w:t>Consumable</w:t>
            </w:r>
          </w:p>
        </w:tc>
        <w:tc>
          <w:tcPr>
            <w:tcW w:w="2126" w:type="dxa"/>
          </w:tcPr>
          <w:p w14:paraId="2095BEA2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b/>
                <w:bCs/>
              </w:rPr>
            </w:pPr>
            <w:r w:rsidRPr="009657E3">
              <w:rPr>
                <w:rFonts w:ascii="Arial" w:hAnsi="Arial" w:cs="Arial"/>
                <w:b/>
                <w:bCs/>
              </w:rPr>
              <w:t>Qty</w:t>
            </w:r>
          </w:p>
        </w:tc>
        <w:tc>
          <w:tcPr>
            <w:tcW w:w="2126" w:type="dxa"/>
          </w:tcPr>
          <w:p w14:paraId="2BBF239F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Remarks</w:t>
            </w:r>
          </w:p>
        </w:tc>
      </w:tr>
      <w:tr w:rsidR="00D17C38" w:rsidRPr="009657E3" w14:paraId="1ED6433E" w14:textId="77777777" w:rsidTr="004F6DC0">
        <w:tc>
          <w:tcPr>
            <w:tcW w:w="1525" w:type="dxa"/>
          </w:tcPr>
          <w:p w14:paraId="7842A554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715" w:type="dxa"/>
          </w:tcPr>
          <w:p w14:paraId="2FCD6CBF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4D1736">
              <w:rPr>
                <w:rFonts w:ascii="Arial" w:hAnsi="Arial" w:cs="Arial"/>
                <w:sz w:val="22"/>
                <w:szCs w:val="22"/>
              </w:rPr>
              <w:t>Water sampling bottles (disposable)</w:t>
            </w:r>
          </w:p>
        </w:tc>
        <w:tc>
          <w:tcPr>
            <w:tcW w:w="2126" w:type="dxa"/>
          </w:tcPr>
          <w:p w14:paraId="76D19E25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62ACEB93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79016AA8" w14:textId="77777777" w:rsidTr="004F6DC0">
        <w:tc>
          <w:tcPr>
            <w:tcW w:w="1525" w:type="dxa"/>
          </w:tcPr>
          <w:p w14:paraId="1CDE5706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715" w:type="dxa"/>
          </w:tcPr>
          <w:p w14:paraId="18BD4F2F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4D1736">
              <w:rPr>
                <w:rFonts w:ascii="Arial" w:hAnsi="Arial" w:cs="Arial"/>
                <w:sz w:val="22"/>
                <w:szCs w:val="22"/>
              </w:rPr>
              <w:t>Filter cartridges / filter media</w:t>
            </w:r>
          </w:p>
        </w:tc>
        <w:tc>
          <w:tcPr>
            <w:tcW w:w="2126" w:type="dxa"/>
          </w:tcPr>
          <w:p w14:paraId="319374EC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00F95A14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7788F5F0" w14:textId="77777777" w:rsidTr="004F6DC0">
        <w:tc>
          <w:tcPr>
            <w:tcW w:w="1525" w:type="dxa"/>
          </w:tcPr>
          <w:p w14:paraId="4665B47B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715" w:type="dxa"/>
          </w:tcPr>
          <w:p w14:paraId="46C9A508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4D1736">
              <w:rPr>
                <w:rFonts w:ascii="Arial" w:hAnsi="Arial" w:cs="Arial"/>
                <w:sz w:val="22"/>
                <w:szCs w:val="22"/>
              </w:rPr>
              <w:t>Chemicals (chlorine, alum, coagulants)</w:t>
            </w:r>
          </w:p>
        </w:tc>
        <w:tc>
          <w:tcPr>
            <w:tcW w:w="2126" w:type="dxa"/>
          </w:tcPr>
          <w:p w14:paraId="40CCEF49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11049306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5009F81F" w14:textId="77777777" w:rsidTr="004F6DC0">
        <w:tc>
          <w:tcPr>
            <w:tcW w:w="1525" w:type="dxa"/>
          </w:tcPr>
          <w:p w14:paraId="5C4FF132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715" w:type="dxa"/>
          </w:tcPr>
          <w:p w14:paraId="01E4F27F" w14:textId="77777777" w:rsidR="00D17C38" w:rsidRPr="009657E3" w:rsidRDefault="00D17C38" w:rsidP="004F6DC0">
            <w:pPr>
              <w:rPr>
                <w:rFonts w:ascii="Arial" w:hAnsi="Arial" w:cs="Arial"/>
                <w:sz w:val="22"/>
                <w:szCs w:val="22"/>
              </w:rPr>
            </w:pPr>
            <w:r w:rsidRPr="004D1736">
              <w:rPr>
                <w:rFonts w:ascii="Arial" w:hAnsi="Arial" w:cs="Arial"/>
                <w:sz w:val="22"/>
                <w:szCs w:val="22"/>
              </w:rPr>
              <w:t>pH testing reagents / strips</w:t>
            </w:r>
          </w:p>
        </w:tc>
        <w:tc>
          <w:tcPr>
            <w:tcW w:w="2126" w:type="dxa"/>
          </w:tcPr>
          <w:p w14:paraId="473791C2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39DF8BFB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708471F0" w14:textId="77777777" w:rsidTr="004F6DC0">
        <w:tc>
          <w:tcPr>
            <w:tcW w:w="1525" w:type="dxa"/>
          </w:tcPr>
          <w:p w14:paraId="2980923B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715" w:type="dxa"/>
          </w:tcPr>
          <w:p w14:paraId="4476BA86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4D1736">
              <w:rPr>
                <w:rFonts w:ascii="Arial" w:hAnsi="Arial" w:cs="Arial"/>
                <w:sz w:val="22"/>
                <w:szCs w:val="22"/>
              </w:rPr>
              <w:t>Turbidity testing reagents</w:t>
            </w:r>
          </w:p>
        </w:tc>
        <w:tc>
          <w:tcPr>
            <w:tcW w:w="2126" w:type="dxa"/>
          </w:tcPr>
          <w:p w14:paraId="19DE7F66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07CA21EF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4FBAF1AC" w14:textId="77777777" w:rsidTr="004F6DC0">
        <w:tc>
          <w:tcPr>
            <w:tcW w:w="1525" w:type="dxa"/>
          </w:tcPr>
          <w:p w14:paraId="2413F329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715" w:type="dxa"/>
          </w:tcPr>
          <w:p w14:paraId="2C641FD2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4D1736">
              <w:rPr>
                <w:rFonts w:ascii="Arial" w:hAnsi="Arial" w:cs="Arial"/>
                <w:sz w:val="22"/>
                <w:szCs w:val="22"/>
              </w:rPr>
              <w:t>Gloves (disposable)</w:t>
            </w:r>
          </w:p>
        </w:tc>
        <w:tc>
          <w:tcPr>
            <w:tcW w:w="2126" w:type="dxa"/>
          </w:tcPr>
          <w:p w14:paraId="18259069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7421CCCE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14:paraId="5BF0B8B2" w14:textId="77777777" w:rsidTr="004F6DC0">
        <w:tc>
          <w:tcPr>
            <w:tcW w:w="1525" w:type="dxa"/>
          </w:tcPr>
          <w:p w14:paraId="51D6309F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715" w:type="dxa"/>
          </w:tcPr>
          <w:p w14:paraId="21141523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4D1736">
              <w:rPr>
                <w:rFonts w:ascii="Arial" w:hAnsi="Arial" w:cs="Arial"/>
                <w:sz w:val="22"/>
                <w:szCs w:val="22"/>
              </w:rPr>
              <w:t>Masking tape and labels</w:t>
            </w:r>
          </w:p>
        </w:tc>
        <w:tc>
          <w:tcPr>
            <w:tcW w:w="2126" w:type="dxa"/>
          </w:tcPr>
          <w:p w14:paraId="1A7B9D3C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134BBF25" w14:textId="77777777" w:rsidR="00D17C38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14:paraId="6433E31F" w14:textId="77777777" w:rsidTr="004F6DC0">
        <w:tc>
          <w:tcPr>
            <w:tcW w:w="1525" w:type="dxa"/>
          </w:tcPr>
          <w:p w14:paraId="3CEA5EBA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715" w:type="dxa"/>
          </w:tcPr>
          <w:p w14:paraId="0640EC27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4D1736">
              <w:rPr>
                <w:rFonts w:ascii="Arial" w:hAnsi="Arial" w:cs="Arial"/>
                <w:sz w:val="22"/>
                <w:szCs w:val="22"/>
              </w:rPr>
              <w:t>Cleaning agents and disinfectants</w:t>
            </w:r>
          </w:p>
        </w:tc>
        <w:tc>
          <w:tcPr>
            <w:tcW w:w="2126" w:type="dxa"/>
          </w:tcPr>
          <w:p w14:paraId="03B03AD6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1ACDCCBB" w14:textId="77777777" w:rsidR="00D17C38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14:paraId="2989773E" w14:textId="77777777" w:rsidTr="004F6DC0">
        <w:tc>
          <w:tcPr>
            <w:tcW w:w="1525" w:type="dxa"/>
          </w:tcPr>
          <w:p w14:paraId="359CF727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715" w:type="dxa"/>
          </w:tcPr>
          <w:p w14:paraId="61C2534E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4D1736">
              <w:rPr>
                <w:rFonts w:ascii="Arial" w:hAnsi="Arial" w:cs="Arial"/>
                <w:sz w:val="22"/>
                <w:szCs w:val="22"/>
              </w:rPr>
              <w:t>Paper, printer ink (for records)</w:t>
            </w:r>
          </w:p>
        </w:tc>
        <w:tc>
          <w:tcPr>
            <w:tcW w:w="2126" w:type="dxa"/>
          </w:tcPr>
          <w:p w14:paraId="7702C3C1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401CBCF2" w14:textId="77777777" w:rsidR="00D17C38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0551A3D8" w14:textId="77777777" w:rsidTr="004F6DC0">
        <w:tc>
          <w:tcPr>
            <w:tcW w:w="1525" w:type="dxa"/>
          </w:tcPr>
          <w:p w14:paraId="19B04B82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b/>
                <w:bCs/>
              </w:rPr>
            </w:pPr>
            <w:r w:rsidRPr="009657E3"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 xml:space="preserve">r. </w:t>
            </w:r>
            <w:r w:rsidRPr="009657E3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3715" w:type="dxa"/>
          </w:tcPr>
          <w:p w14:paraId="1B4D86BB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b/>
                <w:bCs/>
              </w:rPr>
            </w:pPr>
            <w:r w:rsidRPr="009657E3">
              <w:rPr>
                <w:rFonts w:ascii="Arial" w:hAnsi="Arial" w:cs="Arial"/>
                <w:b/>
                <w:bCs/>
              </w:rPr>
              <w:t>Non-Consumable</w:t>
            </w:r>
          </w:p>
        </w:tc>
        <w:tc>
          <w:tcPr>
            <w:tcW w:w="2126" w:type="dxa"/>
          </w:tcPr>
          <w:p w14:paraId="083678DF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b/>
                <w:bCs/>
              </w:rPr>
            </w:pPr>
            <w:r w:rsidRPr="009657E3">
              <w:rPr>
                <w:rFonts w:ascii="Arial" w:hAnsi="Arial" w:cs="Arial"/>
                <w:b/>
                <w:bCs/>
              </w:rPr>
              <w:t>Qty</w:t>
            </w:r>
          </w:p>
        </w:tc>
        <w:tc>
          <w:tcPr>
            <w:tcW w:w="2126" w:type="dxa"/>
          </w:tcPr>
          <w:p w14:paraId="2CC7BAAF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Remarks</w:t>
            </w:r>
          </w:p>
        </w:tc>
      </w:tr>
      <w:tr w:rsidR="00D17C38" w:rsidRPr="009657E3" w14:paraId="2714731B" w14:textId="77777777" w:rsidTr="004F6DC0">
        <w:tc>
          <w:tcPr>
            <w:tcW w:w="1525" w:type="dxa"/>
          </w:tcPr>
          <w:p w14:paraId="280747E6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715" w:type="dxa"/>
          </w:tcPr>
          <w:p w14:paraId="3A5DFF66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BA07AF">
              <w:rPr>
                <w:rFonts w:ascii="Arial" w:hAnsi="Arial" w:cs="Arial"/>
                <w:sz w:val="22"/>
                <w:szCs w:val="22"/>
              </w:rPr>
              <w:t>pH meter (digital)</w:t>
            </w:r>
          </w:p>
        </w:tc>
        <w:tc>
          <w:tcPr>
            <w:tcW w:w="2126" w:type="dxa"/>
          </w:tcPr>
          <w:p w14:paraId="431BB26A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1898557E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50DD8B2F" w14:textId="77777777" w:rsidTr="004F6DC0">
        <w:tc>
          <w:tcPr>
            <w:tcW w:w="1525" w:type="dxa"/>
          </w:tcPr>
          <w:p w14:paraId="56908C5A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715" w:type="dxa"/>
          </w:tcPr>
          <w:p w14:paraId="026545B8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BA07AF">
              <w:rPr>
                <w:rFonts w:ascii="Arial" w:hAnsi="Arial" w:cs="Arial"/>
                <w:sz w:val="22"/>
                <w:szCs w:val="22"/>
              </w:rPr>
              <w:t>Turbidity meter / tube</w:t>
            </w:r>
          </w:p>
        </w:tc>
        <w:tc>
          <w:tcPr>
            <w:tcW w:w="2126" w:type="dxa"/>
          </w:tcPr>
          <w:p w14:paraId="02306257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15394375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658CC255" w14:textId="77777777" w:rsidTr="004F6DC0">
        <w:tc>
          <w:tcPr>
            <w:tcW w:w="1525" w:type="dxa"/>
          </w:tcPr>
          <w:p w14:paraId="5E315851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715" w:type="dxa"/>
          </w:tcPr>
          <w:p w14:paraId="261605AD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BA07AF">
              <w:rPr>
                <w:rFonts w:ascii="Arial" w:hAnsi="Arial" w:cs="Arial"/>
                <w:sz w:val="22"/>
                <w:szCs w:val="22"/>
              </w:rPr>
              <w:t>TDS / conductivity meter</w:t>
            </w:r>
          </w:p>
        </w:tc>
        <w:tc>
          <w:tcPr>
            <w:tcW w:w="2126" w:type="dxa"/>
          </w:tcPr>
          <w:p w14:paraId="35E4870E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1B1DE952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40E7F9EA" w14:textId="77777777" w:rsidTr="004F6DC0">
        <w:tc>
          <w:tcPr>
            <w:tcW w:w="1525" w:type="dxa"/>
          </w:tcPr>
          <w:p w14:paraId="64082506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715" w:type="dxa"/>
          </w:tcPr>
          <w:p w14:paraId="27813178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BA07AF">
              <w:rPr>
                <w:rFonts w:ascii="Arial" w:hAnsi="Arial" w:cs="Arial"/>
                <w:sz w:val="22"/>
                <w:szCs w:val="22"/>
              </w:rPr>
              <w:t>Thermometer</w:t>
            </w:r>
          </w:p>
        </w:tc>
        <w:tc>
          <w:tcPr>
            <w:tcW w:w="2126" w:type="dxa"/>
          </w:tcPr>
          <w:p w14:paraId="22539DB7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7CD63624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0CD2E219" w14:textId="77777777" w:rsidTr="004F6DC0">
        <w:tc>
          <w:tcPr>
            <w:tcW w:w="1525" w:type="dxa"/>
          </w:tcPr>
          <w:p w14:paraId="1E6B6325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715" w:type="dxa"/>
          </w:tcPr>
          <w:p w14:paraId="18C753D1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BA07AF">
              <w:rPr>
                <w:rFonts w:ascii="Arial" w:hAnsi="Arial" w:cs="Arial"/>
                <w:sz w:val="22"/>
                <w:szCs w:val="22"/>
              </w:rPr>
              <w:t>Jar test apparatus</w:t>
            </w:r>
          </w:p>
        </w:tc>
        <w:tc>
          <w:tcPr>
            <w:tcW w:w="2126" w:type="dxa"/>
          </w:tcPr>
          <w:p w14:paraId="31E73671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0E206BC3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454F1E8D" w14:textId="77777777" w:rsidTr="004F6DC0">
        <w:tc>
          <w:tcPr>
            <w:tcW w:w="1525" w:type="dxa"/>
          </w:tcPr>
          <w:p w14:paraId="11388CC9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715" w:type="dxa"/>
          </w:tcPr>
          <w:p w14:paraId="417DBB3C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BA07AF">
              <w:rPr>
                <w:rFonts w:ascii="Arial" w:hAnsi="Arial" w:cs="Arial"/>
                <w:sz w:val="22"/>
                <w:szCs w:val="22"/>
              </w:rPr>
              <w:t>Measuring cylinders and beakers (glass/plastic)</w:t>
            </w:r>
          </w:p>
        </w:tc>
        <w:tc>
          <w:tcPr>
            <w:tcW w:w="2126" w:type="dxa"/>
          </w:tcPr>
          <w:p w14:paraId="0F84B9D4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71D9A300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6F69F2A9" w14:textId="77777777" w:rsidTr="004F6DC0">
        <w:tc>
          <w:tcPr>
            <w:tcW w:w="1525" w:type="dxa"/>
          </w:tcPr>
          <w:p w14:paraId="0753E244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715" w:type="dxa"/>
          </w:tcPr>
          <w:p w14:paraId="381BF26A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BA07AF">
              <w:rPr>
                <w:rFonts w:ascii="Arial" w:hAnsi="Arial" w:cs="Arial"/>
                <w:sz w:val="22"/>
                <w:szCs w:val="22"/>
              </w:rPr>
              <w:t>Filtration unit housing</w:t>
            </w:r>
          </w:p>
        </w:tc>
        <w:tc>
          <w:tcPr>
            <w:tcW w:w="2126" w:type="dxa"/>
          </w:tcPr>
          <w:p w14:paraId="232FB0B0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779A2427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:rsidRPr="009657E3" w14:paraId="5F0EA8AA" w14:textId="77777777" w:rsidTr="004F6DC0">
        <w:tc>
          <w:tcPr>
            <w:tcW w:w="1525" w:type="dxa"/>
          </w:tcPr>
          <w:p w14:paraId="4E8F3F65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715" w:type="dxa"/>
          </w:tcPr>
          <w:p w14:paraId="687FE539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BA07AF">
              <w:rPr>
                <w:rFonts w:ascii="Arial" w:hAnsi="Arial" w:cs="Arial"/>
                <w:sz w:val="22"/>
                <w:szCs w:val="22"/>
              </w:rPr>
              <w:t>Computer system</w:t>
            </w:r>
          </w:p>
        </w:tc>
        <w:tc>
          <w:tcPr>
            <w:tcW w:w="2126" w:type="dxa"/>
          </w:tcPr>
          <w:p w14:paraId="0D89AC41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7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75A1E658" w14:textId="77777777" w:rsidR="00D17C38" w:rsidRPr="009657E3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14:paraId="74F03175" w14:textId="77777777" w:rsidTr="004F6DC0">
        <w:tc>
          <w:tcPr>
            <w:tcW w:w="1525" w:type="dxa"/>
          </w:tcPr>
          <w:p w14:paraId="506974C6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715" w:type="dxa"/>
          </w:tcPr>
          <w:p w14:paraId="78B1A2CC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BA07AF">
              <w:rPr>
                <w:rFonts w:ascii="Arial" w:hAnsi="Arial" w:cs="Arial"/>
                <w:sz w:val="22"/>
                <w:szCs w:val="22"/>
              </w:rPr>
              <w:t>Data recording files / binders</w:t>
            </w:r>
          </w:p>
        </w:tc>
        <w:tc>
          <w:tcPr>
            <w:tcW w:w="2126" w:type="dxa"/>
          </w:tcPr>
          <w:p w14:paraId="51BF6844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370FD1CB" w14:textId="77777777" w:rsidR="00D17C38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14:paraId="4223567A" w14:textId="77777777" w:rsidTr="004F6DC0">
        <w:tc>
          <w:tcPr>
            <w:tcW w:w="1525" w:type="dxa"/>
          </w:tcPr>
          <w:p w14:paraId="3DA6581B" w14:textId="77777777" w:rsidR="00D17C38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3715" w:type="dxa"/>
          </w:tcPr>
          <w:p w14:paraId="318ECE5D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BA07AF">
              <w:rPr>
                <w:rFonts w:ascii="Arial" w:hAnsi="Arial" w:cs="Arial"/>
                <w:sz w:val="22"/>
                <w:szCs w:val="22"/>
              </w:rPr>
              <w:t>Safety goggles, boots, helmet</w:t>
            </w:r>
          </w:p>
        </w:tc>
        <w:tc>
          <w:tcPr>
            <w:tcW w:w="2126" w:type="dxa"/>
          </w:tcPr>
          <w:p w14:paraId="4E8F955C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7561C083" w14:textId="77777777" w:rsidR="00D17C38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  <w:tr w:rsidR="00D17C38" w14:paraId="62971B10" w14:textId="77777777" w:rsidTr="004F6DC0">
        <w:tc>
          <w:tcPr>
            <w:tcW w:w="1525" w:type="dxa"/>
          </w:tcPr>
          <w:p w14:paraId="60B96DF2" w14:textId="77777777" w:rsidR="00D17C38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715" w:type="dxa"/>
          </w:tcPr>
          <w:p w14:paraId="44BBBEC5" w14:textId="77777777" w:rsidR="00D17C38" w:rsidRPr="009657E3" w:rsidRDefault="00D17C38" w:rsidP="004F6DC0">
            <w:pPr>
              <w:tabs>
                <w:tab w:val="left" w:pos="2116"/>
              </w:tabs>
              <w:rPr>
                <w:rFonts w:ascii="Arial" w:hAnsi="Arial" w:cs="Arial"/>
                <w:sz w:val="22"/>
                <w:szCs w:val="22"/>
              </w:rPr>
            </w:pPr>
            <w:r w:rsidRPr="00BA07AF">
              <w:rPr>
                <w:rFonts w:ascii="Arial" w:hAnsi="Arial" w:cs="Arial"/>
                <w:sz w:val="22"/>
                <w:szCs w:val="22"/>
              </w:rPr>
              <w:t>First aid kit</w:t>
            </w:r>
          </w:p>
        </w:tc>
        <w:tc>
          <w:tcPr>
            <w:tcW w:w="2126" w:type="dxa"/>
          </w:tcPr>
          <w:p w14:paraId="71926DF2" w14:textId="77777777" w:rsidR="00D17C38" w:rsidRPr="009657E3" w:rsidRDefault="00D17C38" w:rsidP="004F6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1990C9B6" w14:textId="77777777" w:rsidR="00D17C38" w:rsidRDefault="00D17C38" w:rsidP="004F6DC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36E8CF4" w14:textId="77777777" w:rsidR="00D17C38" w:rsidRPr="00D17C38" w:rsidRDefault="00D17C38">
      <w:pPr>
        <w:rPr>
          <w:rFonts w:ascii="Arial" w:hAnsi="Arial"/>
          <w:b/>
          <w:bCs/>
        </w:rPr>
      </w:pPr>
    </w:p>
    <w:sectPr w:rsidR="00D17C38" w:rsidRPr="00D17C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C38"/>
    <w:rsid w:val="00146260"/>
    <w:rsid w:val="006427FF"/>
    <w:rsid w:val="007E15C6"/>
    <w:rsid w:val="00CD6C31"/>
    <w:rsid w:val="00D1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B5BD3"/>
  <w15:chartTrackingRefBased/>
  <w15:docId w15:val="{A5781C4E-44C4-48BF-977E-0EEF5B0C2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7C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7C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7C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7C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7C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7C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7C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7C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7C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7C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7C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7C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7C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7C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7C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7C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7C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7C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7C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7C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7C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7C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7C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7C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7C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C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C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7C3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7C38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Engr. Awais Ahmad</dc:creator>
  <cp:keywords/>
  <dc:description/>
  <cp:lastModifiedBy>Dr.SyedIftikhar HussainShah</cp:lastModifiedBy>
  <cp:revision>2</cp:revision>
  <dcterms:created xsi:type="dcterms:W3CDTF">2025-12-19T05:08:00Z</dcterms:created>
  <dcterms:modified xsi:type="dcterms:W3CDTF">2025-12-19T07:08:00Z</dcterms:modified>
</cp:coreProperties>
</file>